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14A</w:t>
      </w: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39"/>
        <w:spacing w:after="0"/>
        <w:tabs>
          <w:tab w:leader="none" w:pos="200" w:val="left"/>
        </w:tabs>
        <w:rPr>
          <w:sz w:val="20"/>
          <w:szCs w:val="20"/>
          <w:color w:val="auto"/>
        </w:rPr>
      </w:pPr>
      <w:r>
        <w:rPr>
          <w:rFonts w:ascii="Arial" w:cs="Arial" w:eastAsia="Arial" w:hAnsi="Arial"/>
          <w:sz w:val="17"/>
          <w:szCs w:val="17"/>
          <w:b w:val="1"/>
          <w:bCs w:val="1"/>
          <w:color w:val="auto"/>
        </w:rPr>
        <w:t>Securities Exchange Act of 1934 (Amendment No.</w:t>
      </w:r>
      <w:r>
        <w:rPr>
          <w:sz w:val="20"/>
          <w:szCs w:val="20"/>
          <w:color w:val="auto"/>
        </w:rPr>
        <w:tab/>
      </w:r>
      <w:r>
        <w:rPr>
          <w:rFonts w:ascii="Arial" w:cs="Arial" w:eastAsia="Arial" w:hAnsi="Arial"/>
          <w:sz w:val="18"/>
          <w:szCs w:val="18"/>
          <w:b w:val="1"/>
          <w:bCs w:val="1"/>
          <w:color w:val="auto"/>
        </w:rPr>
        <w: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560" w:hanging="560"/>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560" w:hanging="560"/>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560" w:hanging="560"/>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560" w:hanging="560"/>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560" w:hanging="560"/>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SUPERNUS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the Registrant as Specified In Its Charter)</w:t>
      </w:r>
    </w:p>
    <w:p>
      <w:pPr>
        <w:spacing w:after="0" w:line="200" w:lineRule="exact"/>
        <w:rPr>
          <w:sz w:val="24"/>
          <w:szCs w:val="24"/>
          <w:color w:val="auto"/>
        </w:rPr>
      </w:pPr>
    </w:p>
    <w:p>
      <w:pPr>
        <w:spacing w:after="0" w:line="245" w:lineRule="exact"/>
        <w:rPr>
          <w:sz w:val="24"/>
          <w:szCs w:val="24"/>
          <w:color w:val="auto"/>
        </w:rPr>
      </w:pPr>
    </w:p>
    <w:p>
      <w:pPr>
        <w:ind w:left="30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560" w:hanging="560"/>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560" w:hanging="560"/>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1100" w:hanging="533"/>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4" w:lineRule="exact"/>
        <w:rPr>
          <w:rFonts w:ascii="Arial" w:cs="Arial" w:eastAsia="Arial" w:hAnsi="Arial"/>
          <w:sz w:val="18"/>
          <w:szCs w:val="18"/>
          <w:color w:val="auto"/>
        </w:rPr>
      </w:pPr>
    </w:p>
    <w:p>
      <w:pPr>
        <w:ind w:left="1100" w:hanging="533"/>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100" w:right="180" w:hanging="533"/>
        <w:spacing w:after="0" w:line="277" w:lineRule="auto"/>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100" w:hanging="533"/>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100" w:hanging="533"/>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560" w:hanging="560"/>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560" w:hanging="560"/>
        <w:spacing w:after="0" w:line="265" w:lineRule="auto"/>
        <w:tabs>
          <w:tab w:leader="none" w:pos="5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60" w:hanging="493"/>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060" w:hanging="493"/>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060" w:hanging="493"/>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060" w:hanging="493"/>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669290</wp:posOffset>
            </wp:positionH>
            <wp:positionV relativeFrom="paragraph">
              <wp:posOffset>151765</wp:posOffset>
            </wp:positionV>
            <wp:extent cx="6454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5477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wp:posOffset>
            </wp:positionH>
            <wp:positionV relativeFrom="paragraph">
              <wp:posOffset>-130175</wp:posOffset>
            </wp:positionV>
            <wp:extent cx="6454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5477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wp:posOffset>
            </wp:positionH>
            <wp:positionV relativeFrom="paragraph">
              <wp:posOffset>-413385</wp:posOffset>
            </wp:positionV>
            <wp:extent cx="6454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5477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wp:posOffset>
            </wp:positionH>
            <wp:positionV relativeFrom="paragraph">
              <wp:posOffset>-695960</wp:posOffset>
            </wp:positionV>
            <wp:extent cx="6454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54775" cy="8255"/>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-1381760</wp:posOffset>
            </wp:positionV>
            <wp:extent cx="64376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-1664970</wp:posOffset>
            </wp:positionV>
            <wp:extent cx="64376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-1947545</wp:posOffset>
            </wp:positionV>
            <wp:extent cx="64376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-2367915</wp:posOffset>
            </wp:positionV>
            <wp:extent cx="64376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37630" cy="8890"/>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-2650490</wp:posOffset>
            </wp:positionV>
            <wp:extent cx="64376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7630" cy="889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364490</wp:posOffset>
            </wp:positionV>
            <wp:extent cx="71532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80"/>
          </w:cols>
          <w:pgMar w:left="340" w:top="441" w:right="47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362585</wp:posOffset>
            </wp:positionH>
            <wp:positionV relativeFrom="page">
              <wp:posOffset>234950</wp:posOffset>
            </wp:positionV>
            <wp:extent cx="6831965" cy="88379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831965" cy="8837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362585</wp:posOffset>
            </wp:positionH>
            <wp:positionV relativeFrom="page">
              <wp:posOffset>97155</wp:posOffset>
            </wp:positionV>
            <wp:extent cx="6831965" cy="88468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831965" cy="88468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2020-04-24T08:29:15Z</dcterms:created>
  <dcterms:modified xsi:type="dcterms:W3CDTF">2020-04-24T08:29:15Z</dcterms:modified>
</cp:coreProperties>
</file>